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2"/>
    <w:p>
      <w:pPr>
        <w:pStyle w:val="Heading1"/>
      </w:pPr>
      <w:r>
        <w:t xml:space="preserve">Homiletics Analysis: Job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12 opens the third and longest speech of Job’s first cycle of responses (chapters 12–14), directed at his three friends after Zophar’s cutting dismissal in chapter 11. Job opens with biting sarcasm:</w:t>
      </w:r>
      <w:r>
        <w:t xml:space="preserve"> </w:t>
      </w:r>
      <w:r>
        <w:t xml:space="preserve">“No doubt you are the people, and wisdom will die with you”</w:t>
      </w:r>
      <w:r>
        <w:t xml:space="preserve"> </w:t>
      </w:r>
      <w:r>
        <w:t xml:space="preserve">(v. 2). He asserts that he is not inferior to them in knowledge — he knows everything they know and more. He appeals to common creation as a witness: even the animals, birds, fish, and earth itself know that the LORD’s hand has done all this (vv. 7–10). Then follows the chapter’s dominant and most theologically dense section (vv. 12–25): a sustained, almost hymnic rehearsal of God’s sovereign power over wisdom, rulers, nations, counselors, priests, and the mighty. God strips away wisdom from the wise, leads counselors away stripped, reverses the fortunes of the strong, and makes nations great only to destroy them. The closing verses depict God removing understanding from the leaders of peoples so that they grope in darkness like the blind. The chapter is a declaration that God’s power is absolute, His control total, and His ways past human management or prediction.</w:t>
      </w:r>
    </w:p>
    <w:p>
      <w:pPr>
        <w:pStyle w:val="BodyText"/>
      </w:pPr>
      <w:r>
        <w:rPr>
          <w:b/>
          <w:bCs/>
        </w:rPr>
        <w:t xml:space="preserve">This Text — Intent:</w:t>
      </w:r>
    </w:p>
    <w:p>
      <w:pPr>
        <w:pStyle w:val="BodyText"/>
      </w:pPr>
      <w:r>
        <w:t xml:space="preserve">God places this speech in Scripture to surface the pastoral and theological crisis at the heart of Job’s suffering: the gap between what Job</w:t>
      </w:r>
      <w:r>
        <w:t xml:space="preserve"> </w:t>
      </w:r>
      <w:r>
        <w:rPr>
          <w:i/>
          <w:iCs/>
        </w:rPr>
        <w:t xml:space="preserve">knows about God</w:t>
      </w:r>
      <w:r>
        <w:t xml:space="preserve"> </w:t>
      </w:r>
      <w:r>
        <w:t xml:space="preserve">and what he is</w:t>
      </w:r>
      <w:r>
        <w:t xml:space="preserve"> </w:t>
      </w:r>
      <w:r>
        <w:rPr>
          <w:i/>
          <w:iCs/>
        </w:rPr>
        <w:t xml:space="preserve">experiencing from God</w:t>
      </w:r>
      <w:r>
        <w:t xml:space="preserve">. Job knows sovereign theology. He can recite it, expand it, and argue it. What he cannot reconcile is why that sovereign God seems to be working against him rather than for him. The intent of this passage is not to correct bad theology but to expose what orthodox theology alone cannot carry — the weight of real, undeserved suffering. God is not producing a catechism through this text; He is letting the reader feel the vertigo of knowing God’s power without understanding God’s purposes. The passage is designed to disturb — to press the reader toward the same question Job is pressing toward: if God is this sovereign, what does that mean for</w:t>
      </w:r>
      <w:r>
        <w:t xml:space="preserve"> </w:t>
      </w:r>
      <w:r>
        <w:rPr>
          <w:i/>
          <w:iCs/>
        </w:rPr>
        <w:t xml:space="preserve">me</w:t>
      </w:r>
      <w:r>
        <w:t xml:space="preserve"> </w:t>
      </w:r>
      <w:r>
        <w:t xml:space="preserve">when the world falls apart?</w:t>
      </w:r>
    </w:p>
    <w:p>
      <w:r>
        <w:pict>
          <v:rect style="width:0;height:1.5pt" o:hralign="center" o:hrstd="t" o:hr="t"/>
        </w:pict>
      </w:r>
    </w:p>
    <w:p>
      <w:pPr>
        <w:pStyle w:val="FirstParagraph"/>
      </w:pPr>
      <w:r>
        <w:rPr>
          <w:b/>
          <w:bCs/>
        </w:rPr>
        <w:t xml:space="preserve">Subject Sentence:</w:t>
      </w:r>
    </w:p>
    <w:p>
      <w:pPr>
        <w:pStyle w:val="BodyText"/>
      </w:pPr>
      <w:r>
        <w:t xml:space="preserve">Job confronts his friends with the God they all claim to know — and finds that sovereign power, unaccompanied by explanation, is terrifying.</w:t>
      </w:r>
    </w:p>
    <w:p>
      <w:r>
        <w:pict>
          <v:rect style="width:0;height:1.5pt" o:hralign="center" o:hrstd="t" o:hr="t"/>
        </w:pict>
      </w:r>
    </w:p>
    <w:p>
      <w:pPr>
        <w:pStyle w:val="FirstParagraph"/>
      </w:pPr>
      <w:r>
        <w:rPr>
          <w:b/>
          <w:bCs/>
        </w:rPr>
        <w:t xml:space="preserve">Primary Claim:</w:t>
      </w:r>
    </w:p>
    <w:p>
      <w:pPr>
        <w:pStyle w:val="BodyText"/>
      </w:pPr>
      <w:r>
        <w:t xml:space="preserve">God is pressing Job — and every suffering believer after him — to reckon with the fact that sovereign knowledge about God and personal trust in God are not the same thing, and suffering is what exposes the difference.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Job’s Tone — Complaint, Confession, or Both?</w:t>
      </w:r>
    </w:p>
    <w:p>
      <w:pPr>
        <w:pStyle w:val="BodyText"/>
      </w:pPr>
      <w:r>
        <w:t xml:space="preserve">The central interpretive question in chapter 12 is whether Job’s catalogue of God’s sovereign acts (vv. 13–25) functions as doxology, sarcasm, or something more unsettling. A broadly evangelical reading often domesticates this section by treating it as a straightforward confession of divine sovereignty — Job affirming orthodox theology even in suffering, modeling faithful acknowledgment of God’s control. This reading is not wrong, but it misses the register. Job is not in doxology mode; he is in cross-examination mode. The same sovereign acts that Reformed theology celebrates as God’s governance — leading counselors astray, removing the understanding of elders, making nations great and destroying them — are here listed as evidence in a case Job is building against the coherence of his friends’ confident explanations. The tone is not</w:t>
      </w:r>
      <w:r>
        <w:t xml:space="preserve"> </w:t>
      </w:r>
      <w:r>
        <w:t xml:space="preserve">“praise God’s sovereignty”</w:t>
      </w:r>
      <w:r>
        <w:t xml:space="preserve"> </w:t>
      </w:r>
      <w:r>
        <w:t xml:space="preserve">but</w:t>
      </w:r>
      <w:r>
        <w:t xml:space="preserve"> </w:t>
      </w:r>
      <w:r>
        <w:t xml:space="preserve">“yes, God is sovereign — so what does that tell us about why I am suffering?”</w:t>
      </w:r>
      <w:r>
        <w:t xml:space="preserve"> </w:t>
      </w:r>
      <w:r>
        <w:t xml:space="preserve">The Reformed reading should retain the full freight of divine sovereignty here without flattening the emotional register to comfortable confession. Job is not sinning in this chapter, but he is not at peace. Both are true.</w:t>
      </w:r>
    </w:p>
    <w:p>
      <w:pPr>
        <w:pStyle w:val="BodyText"/>
      </w:pPr>
      <w:r>
        <w:rPr>
          <w:b/>
          <w:bCs/>
        </w:rPr>
        <w:t xml:space="preserve">The Arminian/Wesleyan Misread — Softening Sovereignty</w:t>
      </w:r>
    </w:p>
    <w:p>
      <w:pPr>
        <w:pStyle w:val="BodyText"/>
      </w:pPr>
      <w:r>
        <w:t xml:space="preserve">Some traditions, uncomfortable with the picture of God actively removing wisdom from rulers and leading nations into chaos (vv. 17–25), read this section as a description of consequences God permits rather than actions God directly performs. This reading imports a general providence framework that the text resists. The Hebrew is consistently active: God</w:t>
      </w:r>
      <w:r>
        <w:t xml:space="preserve"> </w:t>
      </w:r>
      <w:r>
        <w:t xml:space="preserve">“takes away understanding,”</w:t>
      </w:r>
      <w:r>
        <w:t xml:space="preserve"> </w:t>
      </w:r>
      <w:r>
        <w:t xml:space="preserve">“leads counselors away stripped,”</w:t>
      </w:r>
      <w:r>
        <w:t xml:space="preserve"> </w:t>
      </w:r>
      <w:r>
        <w:t xml:space="preserve">“pours contempt on princes,”</w:t>
      </w:r>
      <w:r>
        <w:t xml:space="preserve"> </w:t>
      </w:r>
      <w:r>
        <w:t xml:space="preserve">“removes the understanding of the elders.”</w:t>
      </w:r>
      <w:r>
        <w:t xml:space="preserve"> </w:t>
      </w:r>
      <w:r>
        <w:t xml:space="preserve">This is not incidental language. The text’s claim is precisely that God’s sovereignty is not merely permissive but operative. The Reformed reading — following Calvin, Bavinck, and the Westminster tradition — that God governs all things including the reversal of human wisdom and power must not be softened here. Job’s crisis depends on it: if God only permits these reversals, the crisis dissolves into a management problem. Job’s anguish is that the God who could control everything apparently is controlling everything, and it does not look like Job expects it should.</w:t>
      </w:r>
    </w:p>
    <w:p>
      <w:pPr>
        <w:pStyle w:val="BodyText"/>
      </w:pPr>
      <w:r>
        <w:rPr>
          <w:b/>
          <w:bCs/>
        </w:rPr>
        <w:t xml:space="preserve">The Theodicy Reading — Job as Proto-Theodicist</w:t>
      </w:r>
    </w:p>
    <w:p>
      <w:pPr>
        <w:pStyle w:val="BodyText"/>
      </w:pPr>
      <w:r>
        <w:t xml:space="preserve">Some scholars (Crenshaw, Habel in critical tradition; also popular-level treatments) read Job 12 as a proto-theodicy — Job beginning to argue</w:t>
      </w:r>
      <w:r>
        <w:t xml:space="preserve"> </w:t>
      </w:r>
      <w:r>
        <w:rPr>
          <w:i/>
          <w:iCs/>
        </w:rPr>
        <w:t xml:space="preserve">against</w:t>
      </w:r>
      <w:r>
        <w:t xml:space="preserve"> </w:t>
      </w:r>
      <w:r>
        <w:t xml:space="preserve">divine justice or divine goodness on the basis of observed suffering. This reading overreaches. Job does not deny God’s goodness in chapter 12; he denies his friends’ confidence that God’s goodness always produces visible, predictable, proportionate outcomes. The distinction matters homiletically. Job is not becoming an atheist or a skeptic. He is becoming a man who will not let his theology collapse into his friends’ tidy system. The Reformed reading must affirm this: Job is not denying God; he is refusing the domestication of God. That is not unbelief — it is a hard and necessary form of faith pressing into the darkness toward a God who has not yet explained Himself.</w:t>
      </w:r>
    </w:p>
    <w:p>
      <w:pPr>
        <w:pStyle w:val="BodyText"/>
      </w:pPr>
      <w:r>
        <w:rPr>
          <w:b/>
          <w:bCs/>
        </w:rPr>
        <w:t xml:space="preserve">Verdict:</w:t>
      </w:r>
    </w:p>
    <w:p>
      <w:pPr>
        <w:pStyle w:val="BodyText"/>
      </w:pPr>
      <w:r>
        <w:t xml:space="preserve">The Reformed reading of Job 12 holds together (1) genuine, robust divine sovereignty — not softened into mere permission — with (2) Job’s emotional register of unresolved crisis — not smoothed into comfortable doxology. The passage is designed to be theologically unsettling, not theologically comforting. That unsettledness is not a failure of faith; it is the condition under which deeper faith is being forged.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107:33–43</w:t>
      </w:r>
      <w:r>
        <w:t xml:space="preserve"> </w:t>
      </w:r>
      <w:r>
        <w:t xml:space="preserve">— God turns rivers into desert and desert into springs, exalts the humble and brings down the proud; the same sovereign reversals catalogued by Job are there celebrated as redemptive acts — showing that the</w:t>
      </w:r>
      <w:r>
        <w:t xml:space="preserve"> </w:t>
      </w:r>
      <w:r>
        <w:rPr>
          <w:i/>
          <w:iCs/>
        </w:rPr>
        <w:t xml:space="preserve">same</w:t>
      </w:r>
      <w:r>
        <w:t xml:space="preserve"> </w:t>
      </w:r>
      <w:r>
        <w:t xml:space="preserve">power Job finds terrifying, the psalmist finds comforting when purposes are known.</w:t>
      </w:r>
    </w:p>
    <w:p>
      <w:pPr>
        <w:numPr>
          <w:ilvl w:val="0"/>
          <w:numId w:val="1001"/>
        </w:numPr>
      </w:pPr>
      <w:r>
        <w:rPr>
          <w:b/>
          <w:bCs/>
        </w:rPr>
        <w:t xml:space="preserve">Isaiah 40:21–26</w:t>
      </w:r>
      <w:r>
        <w:t xml:space="preserve"> </w:t>
      </w:r>
      <w:r>
        <w:t xml:space="preserve">— God sits enthroned above the earth, reduces rulers to nothing, makes the judges of the earth as emptiness; Isaiah uses near-identical language to Job 12 but in explicit doxological service of comfort to exiles — same theology, radically different emotional context, illuminating how context and purpose transform the experience of sovereign power.</w:t>
      </w:r>
    </w:p>
    <w:p>
      <w:pPr>
        <w:numPr>
          <w:ilvl w:val="0"/>
          <w:numId w:val="1001"/>
        </w:numPr>
      </w:pPr>
      <w:r>
        <w:rPr>
          <w:b/>
          <w:bCs/>
        </w:rPr>
        <w:t xml:space="preserve">Romans 11:33–36</w:t>
      </w:r>
      <w:r>
        <w:t xml:space="preserve"> </w:t>
      </w:r>
      <w:r>
        <w:t xml:space="preserve">—</w:t>
      </w:r>
      <w:r>
        <w:t xml:space="preserve"> </w:t>
      </w:r>
      <w:r>
        <w:t xml:space="preserve">“How unsearchable are his judgments and how inscrutable his ways!”</w:t>
      </w:r>
      <w:r>
        <w:t xml:space="preserve"> </w:t>
      </w:r>
      <w:r>
        <w:t xml:space="preserve">— Paul’s doxological landing after his sustained argument about divine election and covenant is the same territory Job occupies in chapter 12, but Paul has arrived at worship; Job has not yet. The passage charts the distance between the two.</w:t>
      </w:r>
    </w:p>
    <w:p>
      <w:pPr>
        <w:numPr>
          <w:ilvl w:val="0"/>
          <w:numId w:val="1001"/>
        </w:numPr>
      </w:pPr>
      <w:r>
        <w:rPr>
          <w:b/>
          <w:bCs/>
        </w:rPr>
        <w:t xml:space="preserve">1 Corinthians 1:19–25</w:t>
      </w:r>
      <w:r>
        <w:t xml:space="preserve"> </w:t>
      </w:r>
      <w:r>
        <w:t xml:space="preserve">— God destroys the wisdom of the wise and frustrates the discernment of the discerning; Paul cites this sovereign reversal of wisdom as the very mechanism of the cross — God’s foolishness confounding human wisdom — providing the New Testament ground for why God’s ways must be incomprehensible to natural wisdom.</w:t>
      </w:r>
    </w:p>
    <w:p>
      <w:pPr>
        <w:numPr>
          <w:ilvl w:val="0"/>
          <w:numId w:val="1001"/>
        </w:numPr>
      </w:pPr>
      <w:r>
        <w:rPr>
          <w:b/>
          <w:bCs/>
        </w:rPr>
        <w:t xml:space="preserve">Job 38–40</w:t>
      </w:r>
      <w:r>
        <w:t xml:space="preserve"> </w:t>
      </w:r>
      <w:r>
        <w:t xml:space="preserve">�� God’s answer to Job from the whirlwind rehearses at length the same sovereign acts Job catalogues in chapter 12, but now as God’s own testimony. The contrast is load-bearing: Job describes God’s power as a man lost in the dark; God describes the same power as the one who holds the light. Chapter 12 cannot be fully read without hearing its answer in chapters 38–40.</w:t>
      </w:r>
    </w:p>
    <w:p>
      <w:r>
        <w:pict>
          <v:rect style="width:0;height:1.5pt" o:hralign="center" o:hrstd="t" o:hr="t"/>
        </w:pict>
      </w:r>
    </w:p>
    <w:p>
      <w:pPr>
        <w:pStyle w:val="FirstParagraph"/>
      </w:pPr>
      <w:r>
        <w:rPr>
          <w:b/>
          <w:bCs/>
        </w:rPr>
        <w:t xml:space="preserve">Aim:</w:t>
      </w:r>
    </w:p>
    <w:p>
      <w:pPr>
        <w:pStyle w:val="BodyText"/>
      </w:pPr>
      <w:r>
        <w:t xml:space="preserve">To press the reader to confront the gap between their theological knowledge of God’s sovereignty and their actual trust in a sovereign God when suffering makes that sovereignty feel hostile rather than protective.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Job responds to Zophar with sarcasm:</w:t>
            </w:r>
            <w:r>
              <w:t xml:space="preserve"> </w:t>
            </w:r>
            <w:r>
              <w:t xml:space="preserve">“Wisdom will die with you”</w:t>
            </w:r>
            <w:r>
              <w:t xml:space="preserve"> </w:t>
            </w:r>
            <w:r>
              <w:t xml:space="preserve">— but he is not inferior in knowledge to them</w:t>
            </w:r>
          </w:p>
        </w:tc>
        <w:tc>
          <w:tcPr/>
          <w:p>
            <w:pPr>
              <w:pStyle w:val="Compact"/>
            </w:pPr>
            <w:r>
              <w:t xml:space="preserve">Opens with sharp rebuke; Job’s dignity and intellectual standing asserted</w:t>
            </w:r>
          </w:p>
        </w:tc>
      </w:tr>
      <w:tr>
        <w:tc>
          <w:tcPr/>
          <w:p>
            <w:pPr>
              <w:pStyle w:val="Compact"/>
            </w:pPr>
            <w:r>
              <w:t xml:space="preserve">4–6</w:t>
            </w:r>
          </w:p>
        </w:tc>
        <w:tc>
          <w:tcPr/>
          <w:p>
            <w:pPr>
              <w:pStyle w:val="Compact"/>
            </w:pPr>
            <w:r>
              <w:t xml:space="preserve">Job describes his situation: righteous and blameless, now a laughingstock; the prosperous and those who provoke God live at ease</w:t>
            </w:r>
          </w:p>
        </w:tc>
        <w:tc>
          <w:tcPr/>
          <w:p>
            <w:pPr>
              <w:pStyle w:val="Compact"/>
            </w:pPr>
            <w:r>
              <w:t xml:space="preserve">The painful inversion of expected moral order; Job as case study in theodicy</w:t>
            </w:r>
          </w:p>
        </w:tc>
      </w:tr>
      <w:tr>
        <w:tc>
          <w:tcPr/>
          <w:p>
            <w:pPr>
              <w:pStyle w:val="Compact"/>
            </w:pPr>
            <w:r>
              <w:t xml:space="preserve">7–10</w:t>
            </w:r>
          </w:p>
        </w:tc>
        <w:tc>
          <w:tcPr/>
          <w:p>
            <w:pPr>
              <w:pStyle w:val="Compact"/>
            </w:pPr>
            <w:r>
              <w:t xml:space="preserve">Appeal to creation as witness: animals, birds, fish, earth — all know the LORD’s hand has done this</w:t>
            </w:r>
          </w:p>
        </w:tc>
        <w:tc>
          <w:tcPr/>
          <w:p>
            <w:pPr>
              <w:pStyle w:val="Compact"/>
            </w:pPr>
            <w:r>
              <w:t xml:space="preserve">Universal creaturely knowledge of divine sovereignty; God’s hand in all things</w:t>
            </w:r>
          </w:p>
        </w:tc>
      </w:tr>
      <w:tr>
        <w:tc>
          <w:tcPr/>
          <w:p>
            <w:pPr>
              <w:pStyle w:val="Compact"/>
            </w:pPr>
            <w:r>
              <w:t xml:space="preserve">11</w:t>
            </w:r>
          </w:p>
        </w:tc>
        <w:tc>
          <w:tcPr/>
          <w:p>
            <w:pPr>
              <w:pStyle w:val="Compact"/>
            </w:pPr>
            <w:r>
              <w:t xml:space="preserve">The ear tests words as the palate tastes food — wisdom is a matter of discernment, not recitation</w:t>
            </w:r>
          </w:p>
        </w:tc>
        <w:tc>
          <w:tcPr/>
          <w:p>
            <w:pPr>
              <w:pStyle w:val="Compact"/>
            </w:pPr>
            <w:r>
              <w:t xml:space="preserve">Transitional verse; Job’s claim to real wisdom, not merely inherited formulas</w:t>
            </w:r>
          </w:p>
        </w:tc>
      </w:tr>
      <w:tr>
        <w:tc>
          <w:tcPr/>
          <w:p>
            <w:pPr>
              <w:pStyle w:val="Compact"/>
            </w:pPr>
            <w:r>
              <w:t xml:space="preserve">12–13</w:t>
            </w:r>
          </w:p>
        </w:tc>
        <w:tc>
          <w:tcPr/>
          <w:p>
            <w:pPr>
              <w:pStyle w:val="Compact"/>
            </w:pPr>
            <w:r>
              <w:t xml:space="preserve">With aged men is wisdom; with God is wisdom, strength, counsel, understanding</w:t>
            </w:r>
          </w:p>
        </w:tc>
        <w:tc>
          <w:tcPr/>
          <w:p>
            <w:pPr>
              <w:pStyle w:val="Compact"/>
            </w:pPr>
            <w:r>
              <w:t xml:space="preserve">Moves from human wisdom to divine wisdom; the catalogue of God’s attributes</w:t>
            </w:r>
          </w:p>
        </w:tc>
      </w:tr>
      <w:tr>
        <w:tc>
          <w:tcPr/>
          <w:p>
            <w:pPr>
              <w:pStyle w:val="Compact"/>
            </w:pPr>
            <w:r>
              <w:t xml:space="preserve">14</w:t>
            </w:r>
          </w:p>
        </w:tc>
        <w:tc>
          <w:tcPr/>
          <w:p>
            <w:pPr>
              <w:pStyle w:val="Compact"/>
            </w:pPr>
            <w:r>
              <w:t xml:space="preserve">What God tears down cannot be rebuilt; whom He shuts in cannot be released</w:t>
            </w:r>
          </w:p>
        </w:tc>
        <w:tc>
          <w:tcPr/>
          <w:p>
            <w:pPr>
              <w:pStyle w:val="Compact"/>
            </w:pPr>
            <w:r>
              <w:t xml:space="preserve">God’s irreversibility; no human can undo what God does</w:t>
            </w:r>
          </w:p>
        </w:tc>
      </w:tr>
      <w:tr>
        <w:tc>
          <w:tcPr/>
          <w:p>
            <w:pPr>
              <w:pStyle w:val="Compact"/>
            </w:pPr>
            <w:r>
              <w:t xml:space="preserve">15</w:t>
            </w:r>
          </w:p>
        </w:tc>
        <w:tc>
          <w:tcPr/>
          <w:p>
            <w:pPr>
              <w:pStyle w:val="Compact"/>
            </w:pPr>
            <w:r>
              <w:t xml:space="preserve">He withholds water and there is drought; He releases and it overwhelms the earth</w:t>
            </w:r>
          </w:p>
        </w:tc>
        <w:tc>
          <w:tcPr/>
          <w:p>
            <w:pPr>
              <w:pStyle w:val="Compact"/>
            </w:pPr>
            <w:r>
              <w:t xml:space="preserve">God’s sovereignty over nature’s forces</w:t>
            </w:r>
          </w:p>
        </w:tc>
      </w:tr>
      <w:tr>
        <w:tc>
          <w:tcPr/>
          <w:p>
            <w:pPr>
              <w:pStyle w:val="Compact"/>
            </w:pPr>
            <w:r>
              <w:t xml:space="preserve">16–17</w:t>
            </w:r>
          </w:p>
        </w:tc>
        <w:tc>
          <w:tcPr/>
          <w:p>
            <w:pPr>
              <w:pStyle w:val="Compact"/>
            </w:pPr>
            <w:r>
              <w:t xml:space="preserve">Strength and sound wisdom belong to God; He leads away counselors stripped and makes fools of judges</w:t>
            </w:r>
          </w:p>
        </w:tc>
        <w:tc>
          <w:tcPr/>
          <w:p>
            <w:pPr>
              <w:pStyle w:val="Compact"/>
            </w:pPr>
            <w:r>
              <w:t xml:space="preserve">Sovereignty over human governance and wisdom</w:t>
            </w:r>
          </w:p>
        </w:tc>
      </w:tr>
      <w:tr>
        <w:tc>
          <w:tcPr/>
          <w:p>
            <w:pPr>
              <w:pStyle w:val="Compact"/>
            </w:pPr>
            <w:r>
              <w:t xml:space="preserve">18</w:t>
            </w:r>
          </w:p>
        </w:tc>
        <w:tc>
          <w:tcPr/>
          <w:p>
            <w:pPr>
              <w:pStyle w:val="Compact"/>
            </w:pPr>
            <w:r>
              <w:t xml:space="preserve">He loosens the bonds of kings and binds a waistcloth on their hips</w:t>
            </w:r>
          </w:p>
        </w:tc>
        <w:tc>
          <w:tcPr/>
          <w:p>
            <w:pPr>
              <w:pStyle w:val="Compact"/>
            </w:pPr>
            <w:r>
              <w:t xml:space="preserve">Royal power subject to divine reversal</w:t>
            </w:r>
          </w:p>
        </w:tc>
      </w:tr>
      <w:tr>
        <w:tc>
          <w:tcPr/>
          <w:p>
            <w:pPr>
              <w:pStyle w:val="Compact"/>
            </w:pPr>
            <w:r>
              <w:t xml:space="preserve">19</w:t>
            </w:r>
          </w:p>
        </w:tc>
        <w:tc>
          <w:tcPr/>
          <w:p>
            <w:pPr>
              <w:pStyle w:val="Compact"/>
            </w:pPr>
            <w:r>
              <w:t xml:space="preserve">He leads priests away stripped and overthrows the mighty</w:t>
            </w:r>
          </w:p>
        </w:tc>
        <w:tc>
          <w:tcPr/>
          <w:p>
            <w:pPr>
              <w:pStyle w:val="Compact"/>
            </w:pPr>
            <w:r>
              <w:t xml:space="preserve">No institutional or religious authority exempt</w:t>
            </w:r>
          </w:p>
        </w:tc>
      </w:tr>
      <w:tr>
        <w:tc>
          <w:tcPr/>
          <w:p>
            <w:pPr>
              <w:pStyle w:val="Compact"/>
            </w:pPr>
            <w:r>
              <w:t xml:space="preserve">20</w:t>
            </w:r>
          </w:p>
        </w:tc>
        <w:tc>
          <w:tcPr/>
          <w:p>
            <w:pPr>
              <w:pStyle w:val="Compact"/>
            </w:pPr>
            <w:r>
              <w:t xml:space="preserve">He deprives of speech those who are trusted and takes away the discernment of elders</w:t>
            </w:r>
          </w:p>
        </w:tc>
        <w:tc>
          <w:tcPr/>
          <w:p>
            <w:pPr>
              <w:pStyle w:val="Compact"/>
            </w:pPr>
            <w:r>
              <w:t xml:space="preserve">The most reliable human wisdom stripped</w:t>
            </w:r>
          </w:p>
        </w:tc>
      </w:tr>
      <w:tr>
        <w:tc>
          <w:tcPr/>
          <w:p>
            <w:pPr>
              <w:pStyle w:val="Compact"/>
            </w:pPr>
            <w:r>
              <w:t xml:space="preserve">21</w:t>
            </w:r>
          </w:p>
        </w:tc>
        <w:tc>
          <w:tcPr/>
          <w:p>
            <w:pPr>
              <w:pStyle w:val="Compact"/>
            </w:pPr>
            <w:r>
              <w:t xml:space="preserve">He pours contempt on princes and loosens the belt of the strong</w:t>
            </w:r>
          </w:p>
        </w:tc>
        <w:tc>
          <w:tcPr/>
          <w:p>
            <w:pPr>
              <w:pStyle w:val="Compact"/>
            </w:pPr>
            <w:r>
              <w:t xml:space="preserve">Social power structures dismantled by divine action</w:t>
            </w:r>
          </w:p>
        </w:tc>
      </w:tr>
      <w:tr>
        <w:tc>
          <w:tcPr/>
          <w:p>
            <w:pPr>
              <w:pStyle w:val="Compact"/>
            </w:pPr>
            <w:r>
              <w:t xml:space="preserve">22</w:t>
            </w:r>
          </w:p>
        </w:tc>
        <w:tc>
          <w:tcPr/>
          <w:p>
            <w:pPr>
              <w:pStyle w:val="Compact"/>
            </w:pPr>
            <w:r>
              <w:t xml:space="preserve">He uncovers deep things from darkness and brings deep darkness to light</w:t>
            </w:r>
          </w:p>
        </w:tc>
        <w:tc>
          <w:tcPr/>
          <w:p>
            <w:pPr>
              <w:pStyle w:val="Compact"/>
            </w:pPr>
            <w:r>
              <w:t xml:space="preserve">God’s sovereignty over hiddenness and revelation</w:t>
            </w:r>
          </w:p>
        </w:tc>
      </w:tr>
      <w:tr>
        <w:tc>
          <w:tcPr/>
          <w:p>
            <w:pPr>
              <w:pStyle w:val="Compact"/>
            </w:pPr>
            <w:r>
              <w:t xml:space="preserve">23</w:t>
            </w:r>
          </w:p>
        </w:tc>
        <w:tc>
          <w:tcPr/>
          <w:p>
            <w:pPr>
              <w:pStyle w:val="Compact"/>
            </w:pPr>
            <w:r>
              <w:t xml:space="preserve">He makes nations great and destroys them; enlarges nations and leads them away</w:t>
            </w:r>
          </w:p>
        </w:tc>
        <w:tc>
          <w:tcPr/>
          <w:p>
            <w:pPr>
              <w:pStyle w:val="Compact"/>
            </w:pPr>
            <w:r>
              <w:t xml:space="preserve">Macro-historical sovereignty; whole nations subject</w:t>
            </w:r>
          </w:p>
        </w:tc>
      </w:tr>
      <w:tr>
        <w:tc>
          <w:tcPr/>
          <w:p>
            <w:pPr>
              <w:pStyle w:val="Compact"/>
            </w:pPr>
            <w:r>
              <w:t xml:space="preserve">24–25</w:t>
            </w:r>
          </w:p>
        </w:tc>
        <w:tc>
          <w:tcPr/>
          <w:p>
            <w:pPr>
              <w:pStyle w:val="Compact"/>
            </w:pPr>
            <w:r>
              <w:t xml:space="preserve">He takes away understanding from the chiefs of the earth, makes them wander in a pathless waste, groping in darkness</w:t>
            </w:r>
          </w:p>
        </w:tc>
        <w:tc>
          <w:tcPr/>
          <w:p>
            <w:pPr>
              <w:pStyle w:val="Compact"/>
            </w:pPr>
            <w:r>
              <w:t xml:space="preserve">The closing image: leaders reduced to blind wandering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Job’s Rebuke and the Painful Inversion: I know what you know — and what I see makes your system fail</w:t>
            </w:r>
          </w:p>
        </w:tc>
      </w:tr>
      <w:tr>
        <w:tc>
          <w:tcPr/>
          <w:p>
            <w:pPr>
              <w:pStyle w:val="Compact"/>
            </w:pPr>
            <w:r>
              <w:t xml:space="preserve">2</w:t>
            </w:r>
          </w:p>
        </w:tc>
        <w:tc>
          <w:tcPr/>
          <w:p>
            <w:pPr>
              <w:pStyle w:val="Compact"/>
            </w:pPr>
            <w:r>
              <w:t xml:space="preserve">7–11</w:t>
            </w:r>
          </w:p>
        </w:tc>
        <w:tc>
          <w:tcPr/>
          <w:p>
            <w:pPr>
              <w:pStyle w:val="Compact"/>
            </w:pPr>
            <w:r>
              <w:t xml:space="preserve">Creation’s Witness: Even the animals know that the LORD’s hand has done this</w:t>
            </w:r>
          </w:p>
        </w:tc>
      </w:tr>
      <w:tr>
        <w:tc>
          <w:tcPr/>
          <w:p>
            <w:pPr>
              <w:pStyle w:val="Compact"/>
            </w:pPr>
            <w:r>
              <w:t xml:space="preserve">3</w:t>
            </w:r>
          </w:p>
        </w:tc>
        <w:tc>
          <w:tcPr/>
          <w:p>
            <w:pPr>
              <w:pStyle w:val="Compact"/>
            </w:pPr>
            <w:r>
              <w:t xml:space="preserve">12–16</w:t>
            </w:r>
          </w:p>
        </w:tc>
        <w:tc>
          <w:tcPr/>
          <w:p>
            <w:pPr>
              <w:pStyle w:val="Compact"/>
            </w:pPr>
            <w:r>
              <w:t xml:space="preserve">God’s Sovereign Character: With Him is wisdom, strength, counsel — and no one reverses what He does</w:t>
            </w:r>
          </w:p>
        </w:tc>
      </w:tr>
      <w:tr>
        <w:tc>
          <w:tcPr/>
          <w:p>
            <w:pPr>
              <w:pStyle w:val="Compact"/>
            </w:pPr>
            <w:r>
              <w:t xml:space="preserve">4</w:t>
            </w:r>
          </w:p>
        </w:tc>
        <w:tc>
          <w:tcPr/>
          <w:p>
            <w:pPr>
              <w:pStyle w:val="Compact"/>
            </w:pPr>
            <w:r>
              <w:t xml:space="preserve">17–25</w:t>
            </w:r>
          </w:p>
        </w:tc>
        <w:tc>
          <w:tcPr/>
          <w:p>
            <w:pPr>
              <w:pStyle w:val="Compact"/>
            </w:pPr>
            <w:r>
              <w:t xml:space="preserve">The Catalogue of Reversals: God undoes every human certainty — counselors, kings, priests, nations, and leaders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 confronts his friends with the God they all claim to know — and finds that sovereign power, unaccompanied by explanation, is terrifying.</w:t>
      </w:r>
    </w:p>
    <w:p>
      <w:pPr>
        <w:pStyle w:val="BodyText"/>
      </w:pPr>
      <w:r>
        <w:rPr>
          <w:b/>
          <w:bCs/>
        </w:rPr>
        <w:t xml:space="preserve">Primary Claim:</w:t>
      </w:r>
      <w:r>
        <w:t xml:space="preserve"> </w:t>
      </w:r>
      <w:r>
        <w:t xml:space="preserve">God is pressing Job — and every suffering believer after him — to reckon with the fact that sovereign knowledge about God and personal trust in God are not the same thing, and suffering is what exposes the difference.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Orthodoxy is not immunity from disorientation.</w:t>
      </w:r>
      <w:r>
        <w:t xml:space="preserve"> </w:t>
      </w:r>
      <w:r>
        <w:t xml:space="preserve">Job knows every theological truth his friends are reciting — and he is more undone than they are, not less. If you have been taught that getting your theology right will protect you from confusion or crisis, this passage directly refutes that assumption. Correct doctrine about God’s sovereignty does not mean you will feel comforted by that sovereignty when you are in the dark. Job’s crisis is not a crisis of wrong belief — it is a crisis of right belief under unbearable conditions. Prepare for the possibility that what you know about God will be the very thing that creates your deepest questions, not the thing that immediately resolves them.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The same sovereign power that terrifies can be the ground of deepest rest — but only when you know the Sovereign personally, not merely theologically.</w:t>
      </w:r>
      <w:r>
        <w:t xml:space="preserve"> </w:t>
      </w:r>
      <w:r>
        <w:t xml:space="preserve">Job catalogues God’s reversals with something close to dread — the same acts Isaiah and Paul describe with something close to wonder. The difference is not the theology; the theology is identical. The difference is whether the sovereign God is experienced as a stranger or as a Father. The gap between Job’s anguish in chapter 12 and Paul’s doxology in Romans 11 is not a gap of information — it is a gap of relationship forged through suffering. Do not be satisfied with a theology of divine sovereignty that you have never had to trust your life to. The doctrine is the map; the cross of Christ is the ground that makes the map trustworthy.</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Stop reaching for tidy explanations when someone in your life is suffering.</w:t>
      </w:r>
      <w:r>
        <w:t xml:space="preserve"> </w:t>
      </w:r>
      <w:r>
        <w:t xml:space="preserve">Job’s friends are not wrong about God — they are wrong about what to do with their knowledge of God in the presence of someone whose experience contradicts their system. When a person you love is in suffering that does not fit the expected moral order, resist the impulse to explain. Do not be Zophar. Do not reach for the theological grid and apply it like a template. Sit in the darkness with them. Ask rather than tell. Job’s great need in this chapter is not better instruction — it is a witness who will acknowledge that what he is experiencing is real and that the God who is doing it has not yet explained Himself.</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God’s sovereignty over the reversal of human power is not a threatening teaching to be managed — it is a liberating one to be inhabited.</w:t>
      </w:r>
      <w:r>
        <w:t xml:space="preserve"> </w:t>
      </w:r>
      <w:r>
        <w:t xml:space="preserve">The catalogue of reversals in verses 17–25 reads as dark because we typically read it from below — from the position of the counselor, the king, the priest, the elder who does not want their wisdom stripped and their authority dismantled. But read from the position of the powerless, the wrongly judged, the systemically crushed, this is among the most comforting passages in Scripture. No earthly power is final. No unjust system is permanent. No human authority that opposes God’s people stands outside His ability to strip and reverse. Let this passage recalibrate whose perspective you are reading from — and what that means for how you hold your own institutional securities.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Lament is not unbelief — it is a form of faith that refuses to pretend.</w:t>
      </w:r>
      <w:r>
        <w:t xml:space="preserve"> </w:t>
      </w:r>
      <w:r>
        <w:t xml:space="preserve">Job’s opening sarcasm, his insistence on his own knowledge, his laying out of God’s sovereign acts in a tone somewhere between confession and accusation — this is not a man losing his faith. It is a man whose faith is so real that he cannot reduce it to comfortable formulas. If your spiritual life has no room for lament — if every expression of confusion or grief about God’s ways feels like a failure of faith — this passage expands what faithful engagement with God looks like. The Psalms of lament, Job’s speeches, Lamentations, Habakkuk — all of Scripture’s literature of holy protest is grounded in the conviction that God is there, that He is sovereign, and that He can handle the accusation. Bring what is actually in you to God. That is faith, not the performance of fine.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Job 12 teaches with unusual force that divine sovereignty is not a comfortable abstraction but a personal and sometimes disorienting reality. God’s governance is presented here as total — encompassing nature, human wisdom, political power, religious authority, national history, and individual understanding. Nothing is outside it; nothing reverses it; nothing explains it to the satisfaction of the human inquirer standing in the dark. The passage also teaches, by Job’s own testimony against his friends, that orthodox knowledge of God and living faith in God are distinguishable realities. One can know the doctrine of sovereignty and still be undone by its experiential weight. This is not a theological failure — it is a theological crisis that God uses as a refining instrument. The passage resists any theological system that treats correct belief as the terminus of spiritual maturity rather than its beginning.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theology’s robust commitment to meticulous divine providence finds strong canonical grounding in Job 12, but this passage also presses Reformed exposition toward something the doctrine of sovereignty can sometimes obscure: the distinction between the</w:t>
      </w:r>
      <w:r>
        <w:t xml:space="preserve"> </w:t>
      </w:r>
      <w:r>
        <w:rPr>
          <w:i/>
          <w:iCs/>
        </w:rPr>
        <w:t xml:space="preserve">noetic</w:t>
      </w:r>
      <w:r>
        <w:t xml:space="preserve"> </w:t>
      </w:r>
      <w:r>
        <w:t xml:space="preserve">and</w:t>
      </w:r>
      <w:r>
        <w:t xml:space="preserve"> </w:t>
      </w:r>
      <w:r>
        <w:rPr>
          <w:i/>
          <w:iCs/>
        </w:rPr>
        <w:t xml:space="preserve">fiducial</w:t>
      </w:r>
      <w:r>
        <w:t xml:space="preserve"> </w:t>
      </w:r>
      <w:r>
        <w:t xml:space="preserve">dimensions of faith. To know that God is sovereign (noetic) is not yet to trust a sovereign God (fiducial), and suffering is the crucible in which that distinction is exposed. Calvin himself, in his treatment of providentia, insists that the doctrine of God’s governance is meant to produce not merely intellectual assent but</w:t>
      </w:r>
      <w:r>
        <w:t xml:space="preserve"> </w:t>
      </w:r>
      <w:r>
        <w:t xml:space="preserve">“ineffable consolation”</w:t>
      </w:r>
      <w:r>
        <w:t xml:space="preserve"> </w:t>
      </w:r>
      <w:r>
        <w:t xml:space="preserve">— and yet Calvin also knew from his own experience that this consolation is not always immediately available to a suffering believer. Job 12 is the biblical text that most honestly charts that gap. Reformed preaching that presents divine sovereignty as cognitively settled and therefore spiritually untroubling has not yet preached Job 12. The passage also anticipates the cross as the only final ground of trust in a sovereign God whose ways are not our ways — for it is in Christ crucified that God’s most incomprehensible sovereign act becomes the ground of His most certain promise.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may know everything true about God’s sovereignty and still find yourself standing in the dark, without an explanation, feeling the weight of a power you cannot manage. Job is not in that place because he got something wrong — he is there because he got something right, and the God who is sovereign has not yet told him why. The cross of Christ is the only word that turns that sovereign power from terror to trust — not because it explains the darkness, but because it proves the sovereign God entered it with us and will not leave us in it forever.</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Domesticating Job’s tone into comfortable doxology.</w:t>
      </w:r>
      <w:r>
        <w:t xml:space="preserve"> </w:t>
      </w:r>
      <w:r>
        <w:t xml:space="preserve">The most common mishandling of Job 12 in preaching is treating the second half of the chapter (vv. 13–25) as a straightforward praise of God’s sovereignty, as though Job has arrived at rest and is simply celebrating God’s control. He has not arrived. The tone is a man pressing the case against his friends using the very theology they have been invoking — essentially saying,</w:t>
      </w:r>
      <w:r>
        <w:t xml:space="preserve"> </w:t>
      </w:r>
      <w:r>
        <w:t xml:space="preserve">“Yes, God is sovereign — so that means your system of easy explanation is exactly wrong.”</w:t>
      </w:r>
      <w:r>
        <w:t xml:space="preserve"> </w:t>
      </w:r>
      <w:r>
        <w:t xml:space="preserve">Preach the register, not just the content. The passage is disturbing by design.</w:t>
      </w:r>
    </w:p>
    <w:p>
      <w:pPr>
        <w:numPr>
          <w:ilvl w:val="0"/>
          <w:numId w:val="1002"/>
        </w:numPr>
      </w:pPr>
      <w:r>
        <w:rPr>
          <w:b/>
          <w:bCs/>
        </w:rPr>
        <w:t xml:space="preserve">Using Job 12 to prove the doctrine of sovereignty without preaching the crisis the doctrine creates.</w:t>
      </w:r>
      <w:r>
        <w:t xml:space="preserve"> </w:t>
      </w:r>
      <w:r>
        <w:t xml:space="preserve">Job 12 is not primarily a prooftext for meticulous divine providence, though it certainly supports it. It is a window into what meticulous divine providence feels like when you are the one being acted upon without explanation. Preaching that stops at</w:t>
      </w:r>
      <w:r>
        <w:t xml:space="preserve"> </w:t>
      </w:r>
      <w:r>
        <w:t xml:space="preserve">“see, God controls everything”</w:t>
      </w:r>
      <w:r>
        <w:t xml:space="preserve"> </w:t>
      </w:r>
      <w:r>
        <w:t xml:space="preserve">has missed the pastoral weight of the passage entirely. The doctrine and the crisis it generates must both be preached.</w:t>
      </w:r>
    </w:p>
    <w:p>
      <w:pPr>
        <w:numPr>
          <w:ilvl w:val="0"/>
          <w:numId w:val="1002"/>
        </w:numPr>
      </w:pPr>
      <w:r>
        <w:rPr>
          <w:b/>
          <w:bCs/>
        </w:rPr>
        <w:t xml:space="preserve">Missing the sarcasm of verses 1–3.</w:t>
      </w:r>
      <w:r>
        <w:t xml:space="preserve"> </w:t>
      </w:r>
      <w:r>
        <w:t xml:space="preserve">“No doubt you are the people, and wisdom will die with you”</w:t>
      </w:r>
      <w:r>
        <w:t xml:space="preserve"> </w:t>
      </w:r>
      <w:r>
        <w:t xml:space="preserve">is one of the sharpest lines in the book of Job. Preachers who miss the sarcasm flatten Job into a passive sufferer humbly receiving correction, when he is in fact an intellectually vigorous, theologically equipped man who is pushing back hard against his friends’ assumed superiority. Job’s dignity and intellectual standing are part of what the book preserves — do not domesticate him into a meek patient.</w:t>
      </w:r>
    </w:p>
    <w:p>
      <w:pPr>
        <w:numPr>
          <w:ilvl w:val="0"/>
          <w:numId w:val="1002"/>
        </w:numPr>
      </w:pPr>
      <w:r>
        <w:rPr>
          <w:b/>
          <w:bCs/>
        </w:rPr>
        <w:t xml:space="preserve">Treating Job’s speech as evidence of sinful complaint requiring correction.</w:t>
      </w:r>
      <w:r>
        <w:t xml:space="preserve"> </w:t>
      </w:r>
      <w:r>
        <w:t xml:space="preserve">Some pastoral and devotional traditions read Job’s entire sequence of speeches as a sustained instance of sinful complaining that God eventually corrects. This misreads the structure of the book. God explicitly vindicates Job and condemns his friends at the book’s end (42:7–8). Job 12 is not a cautionary example of how not to respond to suffering — it is a model of a man who will not let his theology collapse into easy formula and who brings his real condition before God with full force. Be careful not to correct what God does not correct.</w:t>
      </w:r>
    </w:p>
    <w:p>
      <w:pPr>
        <w:numPr>
          <w:ilvl w:val="0"/>
          <w:numId w:val="1002"/>
        </w:numPr>
      </w:pPr>
      <w:r>
        <w:rPr>
          <w:b/>
          <w:bCs/>
        </w:rPr>
        <w:t xml:space="preserve">Applying the sovereign reversals of verses 17–25 without noting the double-edgedness.</w:t>
      </w:r>
      <w:r>
        <w:t xml:space="preserve"> </w:t>
      </w:r>
      <w:r>
        <w:t xml:space="preserve">These verses describe God dismantling human power and wisdom — which is simultaneously a word of warning to the powerful and a word of hope to the powerless. Preaching that only addresses the warning side (do not trust in human wisdom or institutional stability) misses the pastoral comfort available to those who are being crushed by the very powers God is described as reversing. Both edges must be preached, and the pastoral context of the congregation should shape which edge receives emphasis.</w:t>
      </w:r>
    </w:p>
    <w:p>
      <w:pPr>
        <w:numPr>
          <w:ilvl w:val="0"/>
          <w:numId w:val="1002"/>
        </w:numPr>
      </w:pPr>
      <w:r>
        <w:rPr>
          <w:b/>
          <w:bCs/>
        </w:rPr>
        <w:t xml:space="preserve">Preaching Job 12 without connecting it to the divine answer in chapters 38–40.</w:t>
      </w:r>
      <w:r>
        <w:t xml:space="preserve"> </w:t>
      </w:r>
      <w:r>
        <w:t xml:space="preserve">Job’s catalogue of God’s sovereign acts in chapter 12 is not answered until God speaks from the whirlwind and rehearses the same works of sovereign power — not to explain but to overwhelm Job with the reality of who it is he is speaking to. A sermon on Job 12 that does not point forward to the whirlwind speech leaves the congregation in the question without the trajectory. The answer is not a propositional explanation — it is an encounter with God Himself. Preach toward that.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2026-07-14T21:03:55Z</dcterms:created>
  <dcterms:modified xsi:type="dcterms:W3CDTF">2026-07-14T21:03:55Z</dcterms:modified>
</cp:coreProperties>
</file>

<file path=docProps/custom.xml><?xml version="1.0" encoding="utf-8"?>
<Properties xmlns="http://schemas.openxmlformats.org/officeDocument/2006/custom-properties" xmlns:vt="http://schemas.openxmlformats.org/officeDocument/2006/docPropsVTypes"/>
</file>